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1D49" w:rsidRPr="001324C7" w:rsidRDefault="00B41D49" w:rsidP="00B41D49">
      <w:pPr>
        <w:rPr>
          <w:b/>
          <w:lang w:val="en-US"/>
        </w:rPr>
      </w:pPr>
      <w:r w:rsidRPr="001324C7">
        <w:rPr>
          <w:b/>
          <w:lang w:val="en-US"/>
        </w:rPr>
        <w:t>FEGGA unites European greenkeepers in strategic vision for sustainability</w:t>
      </w:r>
    </w:p>
    <w:p w:rsidR="00B41D49" w:rsidRPr="001324C7" w:rsidRDefault="00B41D49" w:rsidP="001324C7">
      <w:pPr>
        <w:jc w:val="both"/>
        <w:rPr>
          <w:lang w:val="en-US"/>
        </w:rPr>
      </w:pPr>
      <w:r w:rsidRPr="001324C7">
        <w:rPr>
          <w:lang w:val="en-US"/>
        </w:rPr>
        <w:t>Under FEGGA‘s inspirational leadership, greenkeepers all over Europe have come together in a pledge for responsible and sustainable golf cour</w:t>
      </w:r>
      <w:r w:rsidR="00234ED7">
        <w:rPr>
          <w:lang w:val="en-US"/>
        </w:rPr>
        <w:t>se management. All of FEGGA‘s 24</w:t>
      </w:r>
      <w:r w:rsidRPr="001324C7">
        <w:rPr>
          <w:lang w:val="en-US"/>
        </w:rPr>
        <w:t xml:space="preserve"> European national greenkeeping organizations have agreed to promote and endorse a clear, detailed and ambitious strategic vision that embraces golf‘s potential to produce multiple benefits for nature and man.</w:t>
      </w:r>
    </w:p>
    <w:p w:rsidR="00B41D49" w:rsidRPr="001324C7" w:rsidRDefault="00234ED7" w:rsidP="001324C7">
      <w:pPr>
        <w:jc w:val="both"/>
        <w:rPr>
          <w:lang w:val="en-US"/>
        </w:rPr>
      </w:pPr>
      <w:r>
        <w:rPr>
          <w:lang w:val="en-US"/>
        </w:rPr>
        <w:t>“T</w:t>
      </w:r>
      <w:bookmarkStart w:id="0" w:name="_GoBack"/>
      <w:bookmarkEnd w:id="0"/>
      <w:r w:rsidR="00B41D49" w:rsidRPr="001324C7">
        <w:rPr>
          <w:lang w:val="en-US"/>
        </w:rPr>
        <w:t>his is the first time that</w:t>
      </w:r>
      <w:r w:rsidR="00B41D49" w:rsidRPr="001324C7">
        <w:rPr>
          <w:strike/>
          <w:lang w:val="en-US"/>
        </w:rPr>
        <w:t xml:space="preserve"> </w:t>
      </w:r>
      <w:r w:rsidR="00B41D49" w:rsidRPr="001324C7">
        <w:rPr>
          <w:lang w:val="en-US"/>
        </w:rPr>
        <w:t>the daily practitioners of golf‘s grassroots movement agree on a strategy for such an important aspect of our industry‘s future,“ said FEGGA Chairman Olafur Thor Agustsson.</w:t>
      </w:r>
    </w:p>
    <w:p w:rsidR="00B41D49" w:rsidRPr="001324C7" w:rsidRDefault="00B41D49" w:rsidP="001324C7">
      <w:pPr>
        <w:jc w:val="both"/>
        <w:rPr>
          <w:lang w:val="en-US"/>
        </w:rPr>
      </w:pPr>
      <w:r w:rsidRPr="001324C7">
        <w:rPr>
          <w:lang w:val="en-US"/>
        </w:rPr>
        <w:t>Two years of active brainstorming and collaboration, both within and outside the organization, has now produced a roadmap that outlines a three-dimensional sustainability strategy for the industry. The first dimension focuses on achieving positive results in resource consumption, biodiversity, waste, pollution and extent of managed turf. The second dimension focuses on research and education while the third priority is directed at improving transparency and developing community outreach.</w:t>
      </w:r>
    </w:p>
    <w:p w:rsidR="001324C7" w:rsidRPr="001324C7" w:rsidRDefault="001324C7" w:rsidP="001324C7">
      <w:pPr>
        <w:jc w:val="both"/>
        <w:rPr>
          <w:rFonts w:cs="Arial"/>
          <w:color w:val="222222"/>
          <w:shd w:val="clear" w:color="auto" w:fill="FFFFFF"/>
        </w:rPr>
      </w:pPr>
      <w:r w:rsidRPr="001324C7">
        <w:rPr>
          <w:lang w:val="en-US"/>
        </w:rPr>
        <w:t>FEGGA’s strategy encourages the use of tried and tested monitoring and repor</w:t>
      </w:r>
      <w:r w:rsidR="004D39AD">
        <w:rPr>
          <w:lang w:val="en-US"/>
        </w:rPr>
        <w:t xml:space="preserve">ting tools, including the GEO’s </w:t>
      </w:r>
      <w:r w:rsidRPr="001324C7">
        <w:rPr>
          <w:lang w:val="en-US"/>
        </w:rPr>
        <w:t>OnCourse</w:t>
      </w:r>
      <w:r w:rsidR="004D39AD" w:rsidRPr="001324C7">
        <w:rPr>
          <w:shd w:val="clear" w:color="auto" w:fill="FFFFFF"/>
          <w:lang w:val="en-US"/>
        </w:rPr>
        <w:t>®</w:t>
      </w:r>
      <w:r w:rsidR="004D39AD">
        <w:rPr>
          <w:lang w:val="en-US"/>
        </w:rPr>
        <w:t xml:space="preserve"> framework</w:t>
      </w:r>
      <w:r w:rsidRPr="001324C7">
        <w:rPr>
          <w:lang w:val="en-US"/>
        </w:rPr>
        <w:t xml:space="preserve">. Jonathan Smith, GEO’s director, said: </w:t>
      </w:r>
      <w:r w:rsidRPr="001324C7">
        <w:rPr>
          <w:rFonts w:cs="Arial"/>
          <w:color w:val="222222"/>
          <w:shd w:val="clear" w:color="auto" w:fill="FFFFFF"/>
        </w:rPr>
        <w:t>“Golf course management is coming under incr</w:t>
      </w:r>
      <w:r w:rsidR="004D39AD">
        <w:rPr>
          <w:rFonts w:cs="Arial"/>
          <w:color w:val="222222"/>
          <w:shd w:val="clear" w:color="auto" w:fill="FFFFFF"/>
        </w:rPr>
        <w:t xml:space="preserve">easing pressure across Europe. </w:t>
      </w:r>
      <w:r w:rsidRPr="001324C7">
        <w:rPr>
          <w:rFonts w:cs="Arial"/>
          <w:color w:val="222222"/>
          <w:shd w:val="clear" w:color="auto" w:fill="FFFFFF"/>
        </w:rPr>
        <w:t>Pesticide and water regulation is starting to bite in many countries, costs of resources and materials are increasing, and golfers exp</w:t>
      </w:r>
      <w:r w:rsidR="004D39AD">
        <w:rPr>
          <w:rFonts w:cs="Arial"/>
          <w:color w:val="222222"/>
          <w:shd w:val="clear" w:color="auto" w:fill="FFFFFF"/>
        </w:rPr>
        <w:t xml:space="preserve">ectations continue to rise. </w:t>
      </w:r>
      <w:r w:rsidRPr="001324C7">
        <w:rPr>
          <w:rFonts w:cs="Arial"/>
          <w:color w:val="222222"/>
          <w:shd w:val="clear" w:color="auto" w:fill="FFFFFF"/>
        </w:rPr>
        <w:t>This timely statement, backed by so many of the industry’s course management representatives expresses an important commitment and plan that will help the sport address these significant challenges, now and in the future. We were very pleased to play a part in its development.”</w:t>
      </w:r>
    </w:p>
    <w:p w:rsidR="00B41D49" w:rsidRPr="001324C7" w:rsidRDefault="00B41D49" w:rsidP="001324C7">
      <w:pPr>
        <w:jc w:val="both"/>
        <w:rPr>
          <w:lang w:val="en-US"/>
        </w:rPr>
      </w:pPr>
      <w:r w:rsidRPr="001324C7">
        <w:rPr>
          <w:lang w:val="en-US"/>
        </w:rPr>
        <w:t>The document clearly specifies how progress will be monitored in terms of performance, knowledge, outreach and reporting, spreading the word by way of its Roadshows and publications along with the annual FEGGA European Conference, which will next take place in Lisbon in February.</w:t>
      </w:r>
    </w:p>
    <w:p w:rsidR="001324C7" w:rsidRPr="001324C7" w:rsidRDefault="001324C7" w:rsidP="004D39AD">
      <w:pPr>
        <w:jc w:val="both"/>
        <w:rPr>
          <w:lang w:val="en-US"/>
        </w:rPr>
      </w:pPr>
      <w:r w:rsidRPr="001324C7">
        <w:rPr>
          <w:lang w:val="en-US"/>
        </w:rPr>
        <w:t>“</w:t>
      </w:r>
      <w:r w:rsidRPr="001324C7">
        <w:rPr>
          <w:shd w:val="clear" w:color="auto" w:fill="FFFFFF"/>
          <w:lang w:val="en-US"/>
        </w:rPr>
        <w:t>It is extremely encouraging to see the greenkeeping profession in Europe, through FEGGA, promoting sustainability for golf course management,“ said Steve Isaac, The R&amp;A‘s director of sustainability. “The R&amp;A has led this cause, but only the implementation of accepted best practice by the professionals who care for our golf courses, and transparent reporting through systems such as OnCourse®, will convince everyone that the sport can bring economic, environmental and social benefits.  We commend FEGGA for producing this statement and hope they are able to achieve its adoption so we see greater sustainability on the ground,“ Isaac concluded.</w:t>
      </w:r>
    </w:p>
    <w:sectPr w:rsidR="001324C7" w:rsidRPr="001324C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D49"/>
    <w:rsid w:val="000B6AA4"/>
    <w:rsid w:val="001324C7"/>
    <w:rsid w:val="00234ED7"/>
    <w:rsid w:val="004D39AD"/>
    <w:rsid w:val="0087096F"/>
    <w:rsid w:val="00881CE6"/>
    <w:rsid w:val="00B41D49"/>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A4A64"/>
  <w15:chartTrackingRefBased/>
  <w15:docId w15:val="{02DB5DC9-A4C9-408B-B8C0-44127C3E6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B41D4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41D49"/>
    <w:rPr>
      <w:sz w:val="16"/>
      <w:szCs w:val="16"/>
    </w:rPr>
  </w:style>
  <w:style w:type="paragraph" w:styleId="CommentText">
    <w:name w:val="annotation text"/>
    <w:basedOn w:val="Normal"/>
    <w:link w:val="CommentTextChar"/>
    <w:uiPriority w:val="99"/>
    <w:semiHidden/>
    <w:unhideWhenUsed/>
    <w:rsid w:val="00B41D49"/>
    <w:pPr>
      <w:spacing w:line="240" w:lineRule="auto"/>
    </w:pPr>
    <w:rPr>
      <w:sz w:val="20"/>
      <w:szCs w:val="20"/>
    </w:rPr>
  </w:style>
  <w:style w:type="character" w:customStyle="1" w:styleId="CommentTextChar">
    <w:name w:val="Comment Text Char"/>
    <w:basedOn w:val="DefaultParagraphFont"/>
    <w:link w:val="CommentText"/>
    <w:uiPriority w:val="99"/>
    <w:semiHidden/>
    <w:rsid w:val="00B41D49"/>
    <w:rPr>
      <w:sz w:val="20"/>
      <w:szCs w:val="20"/>
    </w:rPr>
  </w:style>
  <w:style w:type="paragraph" w:styleId="BalloonText">
    <w:name w:val="Balloon Text"/>
    <w:basedOn w:val="Normal"/>
    <w:link w:val="BalloonTextChar"/>
    <w:uiPriority w:val="99"/>
    <w:semiHidden/>
    <w:unhideWhenUsed/>
    <w:rsid w:val="00B41D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1D4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412</Words>
  <Characters>2353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Edwin Roald</dc:creator>
  <cp:keywords/>
  <dc:description/>
  <cp:lastModifiedBy>Linda Cleaver</cp:lastModifiedBy>
  <cp:revision>4</cp:revision>
  <dcterms:created xsi:type="dcterms:W3CDTF">2016-12-12T07:52:00Z</dcterms:created>
  <dcterms:modified xsi:type="dcterms:W3CDTF">2016-12-22T06:16:00Z</dcterms:modified>
</cp:coreProperties>
</file>